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FA18" w14:textId="2208D96C" w:rsidR="000C5539" w:rsidRPr="00AF529E" w:rsidRDefault="004E36A8" w:rsidP="004E36A8">
      <w:pPr>
        <w:pStyle w:val="Intestazione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34D11D" wp14:editId="514D722C">
            <wp:simplePos x="0" y="0"/>
            <wp:positionH relativeFrom="column">
              <wp:posOffset>2518410</wp:posOffset>
            </wp:positionH>
            <wp:positionV relativeFrom="paragraph">
              <wp:posOffset>-880745</wp:posOffset>
            </wp:positionV>
            <wp:extent cx="742950" cy="866775"/>
            <wp:effectExtent l="0" t="0" r="0" b="9525"/>
            <wp:wrapNone/>
            <wp:docPr id="14366253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                </w:t>
      </w:r>
      <w:r w:rsidR="000C5539" w:rsidRPr="00AF529E">
        <w:rPr>
          <w:b/>
          <w:bCs/>
        </w:rPr>
        <w:t>C</w:t>
      </w:r>
      <w:r w:rsidR="00AF529E" w:rsidRPr="00AF529E">
        <w:rPr>
          <w:b/>
          <w:bCs/>
        </w:rPr>
        <w:t>ittà</w:t>
      </w:r>
      <w:r w:rsidR="000C5539" w:rsidRPr="00AF529E">
        <w:rPr>
          <w:b/>
          <w:bCs/>
        </w:rPr>
        <w:t xml:space="preserve"> di Sant’Angelo Lodigiano</w:t>
      </w:r>
    </w:p>
    <w:p w14:paraId="05F1DCC0" w14:textId="3B1BED33" w:rsidR="000C5539" w:rsidRDefault="000C5539" w:rsidP="004E36A8">
      <w:pPr>
        <w:pStyle w:val="Intestazione"/>
        <w:jc w:val="center"/>
      </w:pPr>
    </w:p>
    <w:p w14:paraId="29163D34" w14:textId="16998759" w:rsidR="007D7506" w:rsidRDefault="006D59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3D27" wp14:editId="1AA323FE">
                <wp:simplePos x="0" y="0"/>
                <wp:positionH relativeFrom="column">
                  <wp:posOffset>1632585</wp:posOffset>
                </wp:positionH>
                <wp:positionV relativeFrom="paragraph">
                  <wp:posOffset>6985</wp:posOffset>
                </wp:positionV>
                <wp:extent cx="1828800" cy="1828800"/>
                <wp:effectExtent l="0" t="0" r="0" b="0"/>
                <wp:wrapNone/>
                <wp:docPr id="2826719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53B395" w14:textId="63D8DAFC" w:rsidR="006D5914" w:rsidRPr="006D5914" w:rsidRDefault="006D5914" w:rsidP="004E36A8">
                            <w:pPr>
                              <w:spacing w:after="0"/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5914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Dona il</w:t>
                            </w:r>
                            <w:r w:rsidRPr="006D5914"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5 </w:t>
                            </w:r>
                            <w:r w:rsidRPr="006D5914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Pr="006D5914"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1000</w:t>
                            </w:r>
                            <w:r w:rsidRPr="006D5914">
                              <w:rPr>
                                <w:b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Pr="006D5914"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 tuo Comune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E3D2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28.55pt;margin-top: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BXb1f+3AAAAAkB&#10;AAAPAAAAAAAAAAAAAAAAAGMEAABkcnMvZG93bnJldi54bWxQSwUGAAAAAAQABADzAAAAbAUAAAAA&#10;" filled="f" stroked="f">
                <v:textbox style="mso-fit-shape-to-text:t">
                  <w:txbxContent>
                    <w:p w14:paraId="5353B395" w14:textId="63D8DAFC" w:rsidR="006D5914" w:rsidRPr="006D5914" w:rsidRDefault="006D5914" w:rsidP="004E36A8">
                      <w:pPr>
                        <w:spacing w:after="0"/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5914">
                        <w:rPr>
                          <w:b/>
                          <w:color w:val="000000" w:themeColor="tex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Dona il</w:t>
                      </w:r>
                      <w:r w:rsidRPr="006D5914"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5 </w:t>
                      </w:r>
                      <w:r w:rsidRPr="006D5914">
                        <w:rPr>
                          <w:b/>
                          <w:color w:val="000000" w:themeColor="tex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Pr="006D5914"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1000</w:t>
                      </w:r>
                      <w:r w:rsidRPr="006D5914">
                        <w:rPr>
                          <w:b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Pr="006D5914">
                        <w:rPr>
                          <w:b/>
                          <w:color w:val="000000" w:themeColor="tex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al tuo Comune</w:t>
                      </w:r>
                    </w:p>
                  </w:txbxContent>
                </v:textbox>
              </v:shape>
            </w:pict>
          </mc:Fallback>
        </mc:AlternateContent>
      </w:r>
    </w:p>
    <w:p w14:paraId="407192D9" w14:textId="22C4837D" w:rsidR="006D5914" w:rsidRDefault="006D5914"/>
    <w:p w14:paraId="13E7DE8D" w14:textId="7EFB8757" w:rsidR="006D5914" w:rsidRDefault="006D5914" w:rsidP="006D5914"/>
    <w:p w14:paraId="34CC73B9" w14:textId="77777777" w:rsidR="006D5914" w:rsidRDefault="006D5914" w:rsidP="006D5914"/>
    <w:p w14:paraId="7B9AF1ED" w14:textId="70DD5203" w:rsidR="006D5914" w:rsidRDefault="006D5914" w:rsidP="000C55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ogni anno, in fase di compilazione della dichiarazione dei redditi, ogni cittadino può scegliere di destinare il 5 per mille della propria imposta sul reddito delle persone fisiche (IRPEF) ad Enti che svolgano attività socialmente rilevanti.</w:t>
      </w:r>
    </w:p>
    <w:p w14:paraId="024000BF" w14:textId="5B5F44C0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delle possibilità è quella di sostenere, con il proprio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mille, finalità di interesse sociale svolte dal proprio Comune di residenza.</w:t>
      </w:r>
    </w:p>
    <w:p w14:paraId="6F681406" w14:textId="1F33F9CE" w:rsidR="00681035" w:rsidRDefault="00681035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C5937" wp14:editId="5A2779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9365538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D0FE62" w14:textId="64DDF97B" w:rsidR="00681035" w:rsidRPr="00681035" w:rsidRDefault="00681035" w:rsidP="00681035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45B0E1" w:themeColor="accent1" w:themeTint="99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035">
                              <w:rPr>
                                <w:rFonts w:cs="Times New Roman"/>
                                <w:b/>
                                <w:color w:val="45B0E1" w:themeColor="accent1" w:themeTint="99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PERCHE’ DESTINARE IL 5 X 1000 AL TUO COMUNE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C5937" 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77D0FE62" w14:textId="64DDF97B" w:rsidR="00681035" w:rsidRPr="00681035" w:rsidRDefault="00681035" w:rsidP="00681035">
                      <w:pPr>
                        <w:jc w:val="center"/>
                        <w:rPr>
                          <w:rFonts w:cs="Times New Roman"/>
                          <w:b/>
                          <w:color w:val="45B0E1" w:themeColor="accent1" w:themeTint="99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81035">
                        <w:rPr>
                          <w:rFonts w:cs="Times New Roman"/>
                          <w:b/>
                          <w:color w:val="45B0E1" w:themeColor="accent1" w:themeTint="99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PERCHE’ DESTINARE IL 5 X 1000 AL TUO COMUNE</w:t>
                      </w:r>
                    </w:p>
                  </w:txbxContent>
                </v:textbox>
              </v:shape>
            </w:pict>
          </mc:Fallback>
        </mc:AlternateContent>
      </w:r>
    </w:p>
    <w:p w14:paraId="51146827" w14:textId="0AC6CD7A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Sono tante le persone raggiunte annualmente dai Servizi Sociali del Comune di Sant’Angelo Lodigiano, </w:t>
      </w:r>
      <w:r w:rsidR="00681035">
        <w:rPr>
          <w:rFonts w:ascii="Times New Roman" w:hAnsi="Times New Roman" w:cs="Times New Roman"/>
          <w:sz w:val="24"/>
          <w:szCs w:val="24"/>
        </w:rPr>
        <w:t xml:space="preserve">una dimensione umana sostenuta e supportata </w:t>
      </w:r>
      <w:r>
        <w:rPr>
          <w:rFonts w:ascii="Times New Roman" w:hAnsi="Times New Roman" w:cs="Times New Roman"/>
          <w:sz w:val="24"/>
          <w:szCs w:val="24"/>
        </w:rPr>
        <w:t xml:space="preserve">con risorse </w:t>
      </w:r>
      <w:r w:rsidR="00681035">
        <w:rPr>
          <w:rFonts w:ascii="Times New Roman" w:hAnsi="Times New Roman" w:cs="Times New Roman"/>
          <w:sz w:val="24"/>
          <w:szCs w:val="24"/>
        </w:rPr>
        <w:t xml:space="preserve">economiche </w:t>
      </w:r>
      <w:r>
        <w:rPr>
          <w:rFonts w:ascii="Times New Roman" w:hAnsi="Times New Roman" w:cs="Times New Roman"/>
          <w:sz w:val="24"/>
          <w:szCs w:val="24"/>
        </w:rPr>
        <w:t xml:space="preserve">quasi completamente pubbliche. Il contributo di tutti – anche attraverso lo strumento del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mille – può aiutare a migliorare il sistema complessivo dei servizi sociali.</w:t>
      </w:r>
    </w:p>
    <w:p w14:paraId="0867D808" w14:textId="628FFEF2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Destinare il 5 per mille al Comune di Sant’Angelo Lodigiano serve a sostenere la spesa sociale</w:t>
      </w:r>
      <w:r w:rsidR="001F5643">
        <w:rPr>
          <w:rFonts w:ascii="Times New Roman" w:hAnsi="Times New Roman" w:cs="Times New Roman"/>
          <w:sz w:val="24"/>
          <w:szCs w:val="24"/>
        </w:rPr>
        <w:t xml:space="preserve"> per i suoi cittadini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5643">
        <w:rPr>
          <w:rFonts w:ascii="Times New Roman" w:hAnsi="Times New Roman" w:cs="Times New Roman"/>
          <w:sz w:val="24"/>
          <w:szCs w:val="24"/>
        </w:rPr>
        <w:t xml:space="preserve">sovvenzionando in parte </w:t>
      </w:r>
      <w:r>
        <w:rPr>
          <w:rFonts w:ascii="Times New Roman" w:hAnsi="Times New Roman" w:cs="Times New Roman"/>
          <w:sz w:val="24"/>
          <w:szCs w:val="24"/>
        </w:rPr>
        <w:t>gli interventi attuati</w:t>
      </w:r>
      <w:r w:rsidR="001F5643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all’Amministrazione Comunale per alleviare le situazioni di disagio che</w:t>
      </w:r>
      <w:r w:rsidR="001F5643">
        <w:rPr>
          <w:rFonts w:ascii="Times New Roman" w:hAnsi="Times New Roman" w:cs="Times New Roman"/>
          <w:sz w:val="24"/>
          <w:szCs w:val="24"/>
        </w:rPr>
        <w:t xml:space="preserve"> gli abitanti del territorio vivono.</w:t>
      </w:r>
    </w:p>
    <w:p w14:paraId="12D76AE6" w14:textId="7AF840A7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1F5643">
        <w:rPr>
          <w:rFonts w:ascii="Times New Roman" w:hAnsi="Times New Roman" w:cs="Times New Roman"/>
          <w:sz w:val="24"/>
          <w:szCs w:val="24"/>
        </w:rPr>
        <w:t>noltre, considerando che il</w:t>
      </w:r>
      <w:r>
        <w:rPr>
          <w:rFonts w:ascii="Times New Roman" w:hAnsi="Times New Roman" w:cs="Times New Roman"/>
          <w:sz w:val="24"/>
          <w:szCs w:val="24"/>
        </w:rPr>
        <w:t xml:space="preserve"> Fondo Nazionale per le Politiche Sociali annualmente viene ridimensionato</w:t>
      </w:r>
      <w:r w:rsidR="001F56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1F5643">
        <w:rPr>
          <w:rFonts w:ascii="Times New Roman" w:hAnsi="Times New Roman" w:cs="Times New Roman"/>
          <w:sz w:val="24"/>
          <w:szCs w:val="24"/>
        </w:rPr>
        <w:t>estinare</w:t>
      </w:r>
      <w:r>
        <w:rPr>
          <w:rFonts w:ascii="Times New Roman" w:hAnsi="Times New Roman" w:cs="Times New Roman"/>
          <w:sz w:val="24"/>
          <w:szCs w:val="24"/>
        </w:rPr>
        <w:t xml:space="preserve"> al </w:t>
      </w:r>
      <w:r w:rsidR="001F5643">
        <w:rPr>
          <w:rFonts w:ascii="Times New Roman" w:hAnsi="Times New Roman" w:cs="Times New Roman"/>
          <w:sz w:val="24"/>
          <w:szCs w:val="24"/>
        </w:rPr>
        <w:t xml:space="preserve">proprio </w:t>
      </w:r>
      <w:r>
        <w:rPr>
          <w:rFonts w:ascii="Times New Roman" w:hAnsi="Times New Roman" w:cs="Times New Roman"/>
          <w:sz w:val="24"/>
          <w:szCs w:val="24"/>
        </w:rPr>
        <w:t xml:space="preserve">Comune il 5 per mille, </w:t>
      </w:r>
      <w:r w:rsidR="001F5643">
        <w:rPr>
          <w:rFonts w:ascii="Times New Roman" w:hAnsi="Times New Roman" w:cs="Times New Roman"/>
          <w:sz w:val="24"/>
          <w:szCs w:val="24"/>
        </w:rPr>
        <w:t xml:space="preserve">lo </w:t>
      </w:r>
      <w:r>
        <w:rPr>
          <w:rFonts w:ascii="Times New Roman" w:hAnsi="Times New Roman" w:cs="Times New Roman"/>
          <w:sz w:val="24"/>
          <w:szCs w:val="24"/>
        </w:rPr>
        <w:t>aiuta a recuperare almeno una parte dei fondi che sono venuti a mancare</w:t>
      </w:r>
      <w:r w:rsidR="001F56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per aiutare le fasce più bisognose della popolazione.</w:t>
      </w:r>
    </w:p>
    <w:p w14:paraId="09135AD6" w14:textId="7457D3C7" w:rsidR="004F01D3" w:rsidRPr="004F01D3" w:rsidRDefault="004F01D3" w:rsidP="000C5539">
      <w:pPr>
        <w:jc w:val="both"/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QUALE PROGETTO VERRA’ FINANZIATO?</w:t>
      </w:r>
    </w:p>
    <w:p w14:paraId="7FACF55F" w14:textId="254C79DF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 Comune di Sant’Angelo Lodigiano intende utilizzare i fondi derivanti dal 5 per mille per ampliare il progetto di inserimento lavorativo delle persone svantaggiate.</w:t>
      </w:r>
    </w:p>
    <w:p w14:paraId="1E3EFC96" w14:textId="05515A68" w:rsidR="004F01D3" w:rsidRDefault="004F01D3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LA DISOCCUPAZIONE OGGI</w:t>
      </w:r>
    </w:p>
    <w:p w14:paraId="57399C7C" w14:textId="77777777" w:rsidR="00EC3E8F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01D3">
        <w:rPr>
          <w:rFonts w:ascii="Times New Roman" w:hAnsi="Times New Roman" w:cs="Times New Roman"/>
          <w:sz w:val="24"/>
          <w:szCs w:val="24"/>
        </w:rPr>
        <w:t>Difatti, oggi, u</w:t>
      </w:r>
      <w:r>
        <w:rPr>
          <w:rFonts w:ascii="Times New Roman" w:hAnsi="Times New Roman" w:cs="Times New Roman"/>
          <w:sz w:val="24"/>
          <w:szCs w:val="24"/>
        </w:rPr>
        <w:t>n</w:t>
      </w:r>
      <w:r w:rsidR="004F01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1D3">
        <w:rPr>
          <w:rFonts w:ascii="Times New Roman" w:hAnsi="Times New Roman" w:cs="Times New Roman"/>
          <w:sz w:val="24"/>
          <w:szCs w:val="24"/>
        </w:rPr>
        <w:t>delle dimensioni</w:t>
      </w:r>
      <w:r>
        <w:rPr>
          <w:rFonts w:ascii="Times New Roman" w:hAnsi="Times New Roman" w:cs="Times New Roman"/>
          <w:sz w:val="24"/>
          <w:szCs w:val="24"/>
        </w:rPr>
        <w:t xml:space="preserve"> più preoccupanti </w:t>
      </w:r>
      <w:r w:rsidR="004F01D3">
        <w:rPr>
          <w:rFonts w:ascii="Times New Roman" w:hAnsi="Times New Roman" w:cs="Times New Roman"/>
          <w:sz w:val="24"/>
          <w:szCs w:val="24"/>
        </w:rPr>
        <w:t>del fenomeno dello svantaggio sociale è rappresentato proprio dalla</w:t>
      </w:r>
      <w:r>
        <w:rPr>
          <w:rFonts w:ascii="Times New Roman" w:hAnsi="Times New Roman" w:cs="Times New Roman"/>
          <w:sz w:val="24"/>
          <w:szCs w:val="24"/>
        </w:rPr>
        <w:t xml:space="preserve"> disoccupazione</w:t>
      </w:r>
      <w:r w:rsidR="004F01D3">
        <w:rPr>
          <w:rFonts w:ascii="Times New Roman" w:hAnsi="Times New Roman" w:cs="Times New Roman"/>
          <w:sz w:val="24"/>
          <w:szCs w:val="24"/>
        </w:rPr>
        <w:t>, che si lega e va ad incidere e</w:t>
      </w:r>
      <w:r>
        <w:rPr>
          <w:rFonts w:ascii="Times New Roman" w:hAnsi="Times New Roman" w:cs="Times New Roman"/>
          <w:sz w:val="24"/>
          <w:szCs w:val="24"/>
        </w:rPr>
        <w:t xml:space="preserve"> a concentrarsi sulle </w:t>
      </w:r>
      <w:r w:rsidR="004F01D3">
        <w:rPr>
          <w:rFonts w:ascii="Times New Roman" w:hAnsi="Times New Roman" w:cs="Times New Roman"/>
          <w:sz w:val="24"/>
          <w:szCs w:val="24"/>
        </w:rPr>
        <w:t>fascia di popolazione più svantaggiata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01D3">
        <w:rPr>
          <w:rFonts w:ascii="Times New Roman" w:hAnsi="Times New Roman" w:cs="Times New Roman"/>
          <w:sz w:val="24"/>
          <w:szCs w:val="24"/>
        </w:rPr>
        <w:t xml:space="preserve">composta da </w:t>
      </w:r>
      <w:r>
        <w:rPr>
          <w:rFonts w:ascii="Times New Roman" w:hAnsi="Times New Roman" w:cs="Times New Roman"/>
          <w:sz w:val="24"/>
          <w:szCs w:val="24"/>
        </w:rPr>
        <w:t>persone</w:t>
      </w:r>
      <w:r w:rsidR="004F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</w:t>
      </w:r>
      <w:r w:rsidR="004F01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anche in presenza di una situazione </w:t>
      </w:r>
      <w:r w:rsidR="004F01D3">
        <w:rPr>
          <w:rFonts w:ascii="Times New Roman" w:hAnsi="Times New Roman" w:cs="Times New Roman"/>
          <w:sz w:val="24"/>
          <w:szCs w:val="24"/>
        </w:rPr>
        <w:t xml:space="preserve">potenzialmente </w:t>
      </w:r>
      <w:r>
        <w:rPr>
          <w:rFonts w:ascii="Times New Roman" w:hAnsi="Times New Roman" w:cs="Times New Roman"/>
          <w:sz w:val="24"/>
          <w:szCs w:val="24"/>
        </w:rPr>
        <w:t>favorevole del mercato del lavoro, continuano a trovarsi in situazioni di marginalità ed esclusione</w:t>
      </w:r>
      <w:r w:rsidR="004F01D3">
        <w:rPr>
          <w:rFonts w:ascii="Times New Roman" w:hAnsi="Times New Roman" w:cs="Times New Roman"/>
          <w:sz w:val="24"/>
          <w:szCs w:val="24"/>
        </w:rPr>
        <w:t>, avendo cronicizzato il loro stato di bisogno (problemi di natura economica, sociale, familiare, culturale, abitativa, di disabilità).</w:t>
      </w:r>
    </w:p>
    <w:p w14:paraId="6B03F959" w14:textId="65451351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Per le persone </w:t>
      </w:r>
      <w:r w:rsidR="004F01D3">
        <w:rPr>
          <w:rFonts w:ascii="Times New Roman" w:hAnsi="Times New Roman" w:cs="Times New Roman"/>
          <w:sz w:val="24"/>
          <w:szCs w:val="24"/>
        </w:rPr>
        <w:t xml:space="preserve">cd </w:t>
      </w:r>
      <w:r>
        <w:rPr>
          <w:rFonts w:ascii="Times New Roman" w:hAnsi="Times New Roman" w:cs="Times New Roman"/>
          <w:sz w:val="24"/>
          <w:szCs w:val="24"/>
        </w:rPr>
        <w:t xml:space="preserve">svantaggiate </w:t>
      </w:r>
      <w:r w:rsidR="004F01D3">
        <w:rPr>
          <w:rFonts w:ascii="Times New Roman" w:hAnsi="Times New Roman" w:cs="Times New Roman"/>
          <w:sz w:val="24"/>
          <w:szCs w:val="24"/>
        </w:rPr>
        <w:t>lo svolgimento di una attività lavorativa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1D3">
        <w:rPr>
          <w:rFonts w:ascii="Times New Roman" w:hAnsi="Times New Roman" w:cs="Times New Roman"/>
          <w:sz w:val="24"/>
          <w:szCs w:val="24"/>
        </w:rPr>
        <w:t>assume</w:t>
      </w:r>
      <w:r>
        <w:rPr>
          <w:rFonts w:ascii="Times New Roman" w:hAnsi="Times New Roman" w:cs="Times New Roman"/>
          <w:sz w:val="24"/>
          <w:szCs w:val="24"/>
        </w:rPr>
        <w:t xml:space="preserve"> un ruolo fondamentale </w:t>
      </w:r>
      <w:r w:rsidR="004F01D3">
        <w:rPr>
          <w:rFonts w:ascii="Times New Roman" w:hAnsi="Times New Roman" w:cs="Times New Roman"/>
          <w:sz w:val="24"/>
          <w:szCs w:val="24"/>
        </w:rPr>
        <w:t>nella</w:t>
      </w:r>
      <w:r>
        <w:rPr>
          <w:rFonts w:ascii="Times New Roman" w:hAnsi="Times New Roman" w:cs="Times New Roman"/>
          <w:sz w:val="24"/>
          <w:szCs w:val="24"/>
        </w:rPr>
        <w:t xml:space="preserve"> vita: l’inserimento </w:t>
      </w:r>
      <w:r w:rsidR="004F01D3">
        <w:rPr>
          <w:rFonts w:ascii="Times New Roman" w:hAnsi="Times New Roman" w:cs="Times New Roman"/>
          <w:sz w:val="24"/>
          <w:szCs w:val="24"/>
        </w:rPr>
        <w:t xml:space="preserve">in una sfera professionale, infatti, oltre ad </w:t>
      </w:r>
      <w:r>
        <w:rPr>
          <w:rFonts w:ascii="Times New Roman" w:hAnsi="Times New Roman" w:cs="Times New Roman"/>
          <w:sz w:val="24"/>
          <w:szCs w:val="24"/>
        </w:rPr>
        <w:t>attua</w:t>
      </w:r>
      <w:r w:rsidR="004F01D3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="004F01D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dei</w:t>
      </w:r>
      <w:r w:rsidR="004F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principi fondamentali della Costituzione Italiana</w:t>
      </w:r>
      <w:r w:rsidR="004F01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fornisce </w:t>
      </w:r>
      <w:r w:rsidR="004F01D3">
        <w:rPr>
          <w:rFonts w:ascii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 xml:space="preserve">risorse economiche necessarie </w:t>
      </w:r>
      <w:r w:rsidR="004F01D3">
        <w:rPr>
          <w:rFonts w:ascii="Times New Roman" w:hAnsi="Times New Roman" w:cs="Times New Roman"/>
          <w:sz w:val="24"/>
          <w:szCs w:val="24"/>
        </w:rPr>
        <w:t>ad ottenere uno stato di benessere basilare di vita</w:t>
      </w:r>
      <w:r>
        <w:rPr>
          <w:rFonts w:ascii="Times New Roman" w:hAnsi="Times New Roman" w:cs="Times New Roman"/>
          <w:sz w:val="24"/>
          <w:szCs w:val="24"/>
        </w:rPr>
        <w:t>, permettendo al contempo l’inclusione e la riabilitazione sociale</w:t>
      </w:r>
      <w:r w:rsidR="004F01D3">
        <w:rPr>
          <w:rFonts w:ascii="Times New Roman" w:hAnsi="Times New Roman" w:cs="Times New Roman"/>
          <w:sz w:val="24"/>
          <w:szCs w:val="24"/>
        </w:rPr>
        <w:t>, una sicurezza abitativa e il mantenimento di una condizione socio-familiare adeguata.</w:t>
      </w:r>
    </w:p>
    <w:p w14:paraId="6A16EABE" w14:textId="77777777" w:rsidR="00AF529E" w:rsidRDefault="00AF529E" w:rsidP="000C5539">
      <w:pPr>
        <w:jc w:val="both"/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1281CB63" w14:textId="0C350BEB" w:rsidR="006D5914" w:rsidRDefault="004F01D3" w:rsidP="000C5539">
      <w:pPr>
        <w:jc w:val="both"/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lastRenderedPageBreak/>
        <w:t>COME, CHI, PERCHE’</w:t>
      </w:r>
    </w:p>
    <w:p w14:paraId="0E97B217" w14:textId="48FD81ED" w:rsidR="004F01D3" w:rsidRDefault="004F01D3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 l’individuazione a priori della destinazione dei fondi del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 mille, si vuole essere il più possibile trasparenti nei confronti dei Cittadini: l’Amministrazione si impegna a realizzare un progetto preciso, individuandone i beneficiari e fornendo ai contribuenti le indicazioni concrete per effettuare una scelta ponderata.</w:t>
      </w:r>
    </w:p>
    <w:p w14:paraId="5CAE8C87" w14:textId="79140F83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collaborazione con il SELF, </w:t>
      </w:r>
      <w:r w:rsidR="004F01D3">
        <w:rPr>
          <w:rFonts w:ascii="Times New Roman" w:hAnsi="Times New Roman" w:cs="Times New Roman"/>
          <w:sz w:val="24"/>
          <w:szCs w:val="24"/>
        </w:rPr>
        <w:t>“Servizio Lavoro e Formazione”</w:t>
      </w:r>
      <w:r>
        <w:rPr>
          <w:rFonts w:ascii="Times New Roman" w:hAnsi="Times New Roman" w:cs="Times New Roman"/>
          <w:sz w:val="24"/>
          <w:szCs w:val="24"/>
        </w:rPr>
        <w:t xml:space="preserve"> dell’Ufficio di Piano Ambito di Lodi</w:t>
      </w:r>
      <w:r w:rsidR="004F01D3">
        <w:rPr>
          <w:rFonts w:ascii="Times New Roman" w:hAnsi="Times New Roman" w:cs="Times New Roman"/>
          <w:sz w:val="24"/>
          <w:szCs w:val="24"/>
        </w:rPr>
        <w:t>, l’Amministrazione Comunale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1D3">
        <w:rPr>
          <w:rFonts w:ascii="Times New Roman" w:hAnsi="Times New Roman" w:cs="Times New Roman"/>
          <w:sz w:val="24"/>
          <w:szCs w:val="24"/>
        </w:rPr>
        <w:t>intende</w:t>
      </w:r>
      <w:r>
        <w:rPr>
          <w:rFonts w:ascii="Times New Roman" w:hAnsi="Times New Roman" w:cs="Times New Roman"/>
          <w:sz w:val="24"/>
          <w:szCs w:val="24"/>
        </w:rPr>
        <w:t xml:space="preserve"> raggiungere l’obiettivo di aumentare il numero di tirocini formativi </w:t>
      </w:r>
      <w:r w:rsidR="004F01D3">
        <w:rPr>
          <w:rFonts w:ascii="Times New Roman" w:hAnsi="Times New Roman" w:cs="Times New Roman"/>
          <w:sz w:val="24"/>
          <w:szCs w:val="24"/>
        </w:rPr>
        <w:t>sovvenzionati dall’Ente e dedicati a</w:t>
      </w:r>
      <w:r>
        <w:rPr>
          <w:rFonts w:ascii="Times New Roman" w:hAnsi="Times New Roman" w:cs="Times New Roman"/>
          <w:sz w:val="24"/>
          <w:szCs w:val="24"/>
        </w:rPr>
        <w:t xml:space="preserve"> soggetti svantaggiati, </w:t>
      </w:r>
      <w:r w:rsidR="004F01D3">
        <w:rPr>
          <w:rFonts w:ascii="Times New Roman" w:hAnsi="Times New Roman" w:cs="Times New Roman"/>
          <w:sz w:val="24"/>
          <w:szCs w:val="24"/>
        </w:rPr>
        <w:t xml:space="preserve">percorsi </w:t>
      </w:r>
      <w:r>
        <w:rPr>
          <w:rFonts w:ascii="Times New Roman" w:hAnsi="Times New Roman" w:cs="Times New Roman"/>
          <w:sz w:val="24"/>
          <w:szCs w:val="24"/>
        </w:rPr>
        <w:t>che poss</w:t>
      </w:r>
      <w:r w:rsidR="00F751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no portare al termine del </w:t>
      </w:r>
      <w:r w:rsidR="004F01D3">
        <w:rPr>
          <w:rFonts w:ascii="Times New Roman" w:hAnsi="Times New Roman" w:cs="Times New Roman"/>
          <w:sz w:val="24"/>
          <w:szCs w:val="24"/>
        </w:rPr>
        <w:t>periodo di stage lavorativo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01D3">
        <w:rPr>
          <w:rFonts w:ascii="Times New Roman" w:hAnsi="Times New Roman" w:cs="Times New Roman"/>
          <w:sz w:val="24"/>
          <w:szCs w:val="24"/>
        </w:rPr>
        <w:t xml:space="preserve"> ad</w:t>
      </w:r>
      <w:r>
        <w:rPr>
          <w:rFonts w:ascii="Times New Roman" w:hAnsi="Times New Roman" w:cs="Times New Roman"/>
          <w:sz w:val="24"/>
          <w:szCs w:val="24"/>
        </w:rPr>
        <w:t xml:space="preserve"> un’assunzione</w:t>
      </w:r>
      <w:r w:rsidR="004F01D3">
        <w:rPr>
          <w:rFonts w:ascii="Times New Roman" w:hAnsi="Times New Roman" w:cs="Times New Roman"/>
          <w:sz w:val="24"/>
          <w:szCs w:val="24"/>
        </w:rPr>
        <w:t xml:space="preserve"> vera e propria.</w:t>
      </w:r>
    </w:p>
    <w:p w14:paraId="6DAB53F0" w14:textId="77777777" w:rsidR="00AF529E" w:rsidRDefault="00AF529E" w:rsidP="000C5539">
      <w:pPr>
        <w:jc w:val="both"/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78DA3A02" w14:textId="0C3879F5" w:rsidR="006D5914" w:rsidRDefault="00F7511B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QUANTO COSTA E COME SI FA?</w:t>
      </w:r>
    </w:p>
    <w:p w14:paraId="1677D7CD" w14:textId="361FCE7B" w:rsidR="006D5914" w:rsidRDefault="006D5914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 5 per mille è uno strumento utile: non costa nulla ed è un piccolo gesto, ma ha conseguenze positive per la vita di </w:t>
      </w:r>
      <w:r w:rsidR="00F7511B">
        <w:rPr>
          <w:rFonts w:ascii="Times New Roman" w:hAnsi="Times New Roman" w:cs="Times New Roman"/>
          <w:sz w:val="24"/>
          <w:szCs w:val="24"/>
        </w:rPr>
        <w:t xml:space="preserve">tutti. </w:t>
      </w:r>
      <w:r w:rsidR="00F7511B" w:rsidRPr="00F7511B">
        <w:rPr>
          <w:rFonts w:ascii="Times New Roman" w:hAnsi="Times New Roman" w:cs="Times New Roman"/>
          <w:sz w:val="24"/>
          <w:szCs w:val="24"/>
        </w:rPr>
        <w:t>Non è un onere in più per i contribuenti, non è una tassa aggiuntiva, non interferisce con l'attivazione dell'8 per mille, e se non scegli la destinazione, verrà comunque versata allo Stato la medesima somma.</w:t>
      </w:r>
    </w:p>
    <w:p w14:paraId="541FABEB" w14:textId="54BBCC3F" w:rsidR="00F7511B" w:rsidRDefault="00F7511B" w:rsidP="000C5539">
      <w:pPr>
        <w:jc w:val="both"/>
        <w:rPr>
          <w:rFonts w:ascii="Times New Roman" w:hAnsi="Times New Roman" w:cs="Times New Roman"/>
          <w:sz w:val="24"/>
          <w:szCs w:val="24"/>
        </w:rPr>
      </w:pPr>
      <w:r w:rsidRPr="00F7511B">
        <w:rPr>
          <w:rFonts w:ascii="Times New Roman" w:hAnsi="Times New Roman" w:cs="Times New Roman"/>
          <w:b/>
          <w:bCs/>
          <w:sz w:val="24"/>
          <w:szCs w:val="24"/>
        </w:rPr>
        <w:t>È sufficiente apporre la propria firma nel riquadro “Sostegno alle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511B">
        <w:rPr>
          <w:rFonts w:ascii="Times New Roman" w:hAnsi="Times New Roman" w:cs="Times New Roman"/>
          <w:b/>
          <w:bCs/>
          <w:sz w:val="24"/>
          <w:szCs w:val="24"/>
        </w:rPr>
        <w:t xml:space="preserve">attività sociali svolte dal proprio comune di residenza” </w:t>
      </w:r>
      <w:r w:rsidRPr="00F7511B">
        <w:rPr>
          <w:rFonts w:ascii="Times New Roman" w:hAnsi="Times New Roman" w:cs="Times New Roman"/>
          <w:sz w:val="24"/>
          <w:szCs w:val="24"/>
        </w:rPr>
        <w:t>che figura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11B">
        <w:rPr>
          <w:rFonts w:ascii="Times New Roman" w:hAnsi="Times New Roman" w:cs="Times New Roman"/>
          <w:sz w:val="24"/>
          <w:szCs w:val="24"/>
        </w:rPr>
        <w:t>sui modelli di dichiarazione (Modello Unico PF, Modello 730,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11B">
        <w:rPr>
          <w:rFonts w:ascii="Times New Roman" w:hAnsi="Times New Roman" w:cs="Times New Roman"/>
          <w:sz w:val="24"/>
          <w:szCs w:val="24"/>
        </w:rPr>
        <w:t>ovvero apposita scheda allegata al CUD per tutti coloro che sono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11B">
        <w:rPr>
          <w:rFonts w:ascii="Times New Roman" w:hAnsi="Times New Roman" w:cs="Times New Roman"/>
          <w:sz w:val="24"/>
          <w:szCs w:val="24"/>
        </w:rPr>
        <w:t>dispensati dall’obbligo di presentare la dichiarazione).</w:t>
      </w:r>
    </w:p>
    <w:p w14:paraId="09E1D547" w14:textId="190CC18C" w:rsidR="000C5539" w:rsidRDefault="000C5539" w:rsidP="000C5539">
      <w:pPr>
        <w:jc w:val="both"/>
      </w:pPr>
    </w:p>
    <w:p w14:paraId="5185BB4E" w14:textId="77652A55" w:rsidR="000C5539" w:rsidRDefault="00AF529E" w:rsidP="000C5539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139BFCD" wp14:editId="661F68E3">
            <wp:simplePos x="0" y="0"/>
            <wp:positionH relativeFrom="margin">
              <wp:align>left</wp:align>
            </wp:positionH>
            <wp:positionV relativeFrom="page">
              <wp:posOffset>5783580</wp:posOffset>
            </wp:positionV>
            <wp:extent cx="3634740" cy="2095104"/>
            <wp:effectExtent l="0" t="0" r="3810" b="635"/>
            <wp:wrapNone/>
            <wp:docPr id="428598475" name="Immagine 2" descr="Lista Civica Per Sulbiate: 5 X MILLE - SOSTIENI IL TUO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sta Civica Per Sulbiate: 5 X MILLE - SOSTIENI IL TUO COMU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09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5E576" w14:textId="1969CF9C" w:rsidR="000C5539" w:rsidRDefault="00AF529E" w:rsidP="000C5539">
      <w:pPr>
        <w:jc w:val="both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1A3D0" wp14:editId="72DF85C6">
                <wp:simplePos x="0" y="0"/>
                <wp:positionH relativeFrom="column">
                  <wp:posOffset>1831975</wp:posOffset>
                </wp:positionH>
                <wp:positionV relativeFrom="page">
                  <wp:posOffset>6019800</wp:posOffset>
                </wp:positionV>
                <wp:extent cx="1053465" cy="1478280"/>
                <wp:effectExtent l="0" t="0" r="13335" b="7620"/>
                <wp:wrapNone/>
                <wp:docPr id="1865661254" name="Freccia circolare a sinist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465" cy="1478280"/>
                        </a:xfrm>
                        <a:prstGeom prst="curvedLeftArrow">
                          <a:avLst/>
                        </a:prstGeom>
                        <a:solidFill>
                          <a:srgbClr val="156082">
                            <a:alpha val="3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66FF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reccia circolare a sinistra 3" o:spid="_x0000_s1026" type="#_x0000_t103" style="position:absolute;margin-left:144.25pt;margin-top:474pt;width:82.95pt;height:11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" adj="13904,19676,5400" fillcolor="#156082" stroked="f" strokeweight="1pt">
                <v:fill opacity="22873f"/>
                <w10:wrap anchory="page"/>
              </v:shape>
            </w:pict>
          </mc:Fallback>
        </mc:AlternateContent>
      </w:r>
    </w:p>
    <w:p w14:paraId="69D932F4" w14:textId="77777777" w:rsidR="000C5539" w:rsidRDefault="000C5539" w:rsidP="000C5539">
      <w:pPr>
        <w:jc w:val="both"/>
      </w:pPr>
    </w:p>
    <w:p w14:paraId="169A004E" w14:textId="77777777" w:rsidR="000C5539" w:rsidRDefault="000C5539" w:rsidP="000C5539">
      <w:pPr>
        <w:jc w:val="both"/>
      </w:pPr>
    </w:p>
    <w:p w14:paraId="02001B9C" w14:textId="77777777" w:rsidR="000C5539" w:rsidRDefault="000C5539" w:rsidP="000C5539">
      <w:pPr>
        <w:jc w:val="both"/>
      </w:pPr>
    </w:p>
    <w:p w14:paraId="1DCDD31C" w14:textId="77777777" w:rsidR="000C5539" w:rsidRDefault="000C5539" w:rsidP="000C5539">
      <w:pPr>
        <w:jc w:val="both"/>
      </w:pPr>
    </w:p>
    <w:p w14:paraId="3E6DF087" w14:textId="77777777" w:rsidR="00EC3E8F" w:rsidRDefault="000C5539" w:rsidP="000C5539">
      <w:pPr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0C5539"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</w:p>
    <w:p w14:paraId="1D112AC2" w14:textId="77777777" w:rsidR="00EC3E8F" w:rsidRDefault="00EC3E8F" w:rsidP="000C5539">
      <w:pPr>
        <w:rPr>
          <w:rFonts w:cs="Times New Roman"/>
          <w:b/>
          <w:color w:val="45B0E1" w:themeColor="accent1" w:themeTint="99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2DD075C2" w14:textId="1AB140D7" w:rsidR="000C5539" w:rsidRDefault="000C5539" w:rsidP="000C5539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color w:val="45B0E1" w:themeColor="accent1" w:themeTint="99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Per maggiori informazioni: </w:t>
      </w:r>
      <w:r>
        <w:rPr>
          <w:rFonts w:cs="Times New Roman"/>
          <w:b/>
          <w:color w:val="45B0E1" w:themeColor="accent1" w:themeTint="99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Comune di Sant’Angelo Lodigiano – Ufficio Politiche Sociali </w:t>
      </w:r>
    </w:p>
    <w:p w14:paraId="56C38680" w14:textId="77777777" w:rsidR="00F95652" w:rsidRDefault="00F95652" w:rsidP="000C5539">
      <w:pPr>
        <w:rPr>
          <w:rFonts w:ascii="Times New Roman" w:hAnsi="Times New Roman" w:cs="Times New Roman"/>
          <w:sz w:val="24"/>
          <w:szCs w:val="24"/>
        </w:rPr>
      </w:pPr>
    </w:p>
    <w:sectPr w:rsidR="00F956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4EAF" w14:textId="77777777" w:rsidR="006A1A62" w:rsidRDefault="006A1A62" w:rsidP="003313EF">
      <w:pPr>
        <w:spacing w:after="0" w:line="240" w:lineRule="auto"/>
      </w:pPr>
      <w:r>
        <w:separator/>
      </w:r>
    </w:p>
  </w:endnote>
  <w:endnote w:type="continuationSeparator" w:id="0">
    <w:p w14:paraId="505B7E14" w14:textId="77777777" w:rsidR="006A1A62" w:rsidRDefault="006A1A62" w:rsidP="0033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E40A" w14:textId="77777777" w:rsidR="006A1A62" w:rsidRDefault="006A1A62" w:rsidP="003313EF">
      <w:pPr>
        <w:spacing w:after="0" w:line="240" w:lineRule="auto"/>
      </w:pPr>
      <w:r>
        <w:separator/>
      </w:r>
    </w:p>
  </w:footnote>
  <w:footnote w:type="continuationSeparator" w:id="0">
    <w:p w14:paraId="58C39D7F" w14:textId="77777777" w:rsidR="006A1A62" w:rsidRDefault="006A1A62" w:rsidP="00331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EF"/>
    <w:rsid w:val="000C5539"/>
    <w:rsid w:val="000D6993"/>
    <w:rsid w:val="001F5643"/>
    <w:rsid w:val="003313EF"/>
    <w:rsid w:val="004E329F"/>
    <w:rsid w:val="004E36A8"/>
    <w:rsid w:val="004F01D3"/>
    <w:rsid w:val="005D4060"/>
    <w:rsid w:val="00681035"/>
    <w:rsid w:val="006A1A62"/>
    <w:rsid w:val="006D5914"/>
    <w:rsid w:val="007C5574"/>
    <w:rsid w:val="007D7506"/>
    <w:rsid w:val="00AF529E"/>
    <w:rsid w:val="00B44F34"/>
    <w:rsid w:val="00E1304E"/>
    <w:rsid w:val="00EC3E8F"/>
    <w:rsid w:val="00F7511B"/>
    <w:rsid w:val="00F9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9DE4"/>
  <w15:chartTrackingRefBased/>
  <w15:docId w15:val="{66B664C1-43A7-4B0E-ABAF-B5CA6057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1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1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1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1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1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1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1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1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1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1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1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1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13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13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13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13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13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13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1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1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1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1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1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13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13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13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1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13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13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31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3EF"/>
  </w:style>
  <w:style w:type="paragraph" w:styleId="Pidipagina">
    <w:name w:val="footer"/>
    <w:basedOn w:val="Normale"/>
    <w:link w:val="PidipaginaCarattere"/>
    <w:uiPriority w:val="99"/>
    <w:unhideWhenUsed/>
    <w:rsid w:val="003313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3EF"/>
  </w:style>
  <w:style w:type="character" w:styleId="Collegamentoipertestuale">
    <w:name w:val="Hyperlink"/>
    <w:basedOn w:val="Carpredefinitoparagrafo"/>
    <w:uiPriority w:val="99"/>
    <w:unhideWhenUsed/>
    <w:rsid w:val="000C553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5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sersoc_04</dc:creator>
  <cp:keywords/>
  <dc:description/>
  <cp:lastModifiedBy>sersoc_02</cp:lastModifiedBy>
  <cp:revision>5</cp:revision>
  <cp:lastPrinted>2025-03-26T11:40:00Z</cp:lastPrinted>
  <dcterms:created xsi:type="dcterms:W3CDTF">2025-03-01T08:45:00Z</dcterms:created>
  <dcterms:modified xsi:type="dcterms:W3CDTF">2026-03-14T06:50:00Z</dcterms:modified>
</cp:coreProperties>
</file>